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A523" w14:textId="22310B4C" w:rsidR="00F5056C" w:rsidRDefault="0008677A" w:rsidP="00FA0B00">
      <w:pPr>
        <w:pStyle w:val="Default"/>
        <w:tabs>
          <w:tab w:val="left" w:pos="3825"/>
        </w:tabs>
        <w:rPr>
          <w:sz w:val="26"/>
          <w:szCs w:val="26"/>
        </w:rPr>
      </w:pPr>
      <w:r>
        <w:tab/>
      </w:r>
      <w:r w:rsidR="00F5056C" w:rsidRPr="0047465D">
        <w:rPr>
          <w:b/>
          <w:bCs/>
          <w:color w:val="auto"/>
          <w:sz w:val="26"/>
          <w:szCs w:val="26"/>
        </w:rPr>
        <w:t>UMOWA NR</w:t>
      </w:r>
      <w:r w:rsidR="00FA0B00" w:rsidRPr="0047465D">
        <w:rPr>
          <w:b/>
          <w:bCs/>
          <w:color w:val="auto"/>
          <w:sz w:val="26"/>
          <w:szCs w:val="26"/>
        </w:rPr>
        <w:t xml:space="preserve"> </w:t>
      </w:r>
      <w:r w:rsidR="00A673DD">
        <w:rPr>
          <w:b/>
          <w:bCs/>
          <w:color w:val="auto"/>
          <w:sz w:val="26"/>
          <w:szCs w:val="26"/>
        </w:rPr>
        <w:t>333</w:t>
      </w:r>
      <w:r w:rsidR="00AC0BD5" w:rsidRPr="0047465D">
        <w:rPr>
          <w:b/>
          <w:bCs/>
          <w:color w:val="auto"/>
          <w:sz w:val="26"/>
          <w:szCs w:val="26"/>
        </w:rPr>
        <w:t>/</w:t>
      </w:r>
      <w:r w:rsidR="00384B12">
        <w:rPr>
          <w:b/>
          <w:bCs/>
          <w:color w:val="auto"/>
          <w:sz w:val="26"/>
          <w:szCs w:val="26"/>
        </w:rPr>
        <w:t xml:space="preserve">          </w:t>
      </w:r>
      <w:r w:rsidR="00FA0B00" w:rsidRPr="0047465D">
        <w:rPr>
          <w:b/>
          <w:bCs/>
          <w:color w:val="auto"/>
          <w:sz w:val="26"/>
          <w:szCs w:val="26"/>
        </w:rPr>
        <w:t>/20</w:t>
      </w:r>
      <w:r w:rsidR="00087801" w:rsidRPr="0047465D">
        <w:rPr>
          <w:b/>
          <w:bCs/>
          <w:color w:val="auto"/>
          <w:sz w:val="26"/>
          <w:szCs w:val="26"/>
        </w:rPr>
        <w:t>2</w:t>
      </w:r>
      <w:r w:rsidR="00384B12">
        <w:rPr>
          <w:b/>
          <w:bCs/>
          <w:color w:val="auto"/>
          <w:sz w:val="26"/>
          <w:szCs w:val="26"/>
        </w:rPr>
        <w:t>2</w:t>
      </w:r>
      <w:r w:rsidR="00172F73" w:rsidRPr="0047465D">
        <w:rPr>
          <w:b/>
          <w:bCs/>
          <w:color w:val="auto"/>
          <w:sz w:val="26"/>
          <w:szCs w:val="26"/>
        </w:rPr>
        <w:t xml:space="preserve"> </w:t>
      </w:r>
    </w:p>
    <w:p w14:paraId="11E80D27" w14:textId="77777777" w:rsidR="00F5056C" w:rsidRPr="000E573A" w:rsidRDefault="00F5056C" w:rsidP="00F5056C">
      <w:pPr>
        <w:pStyle w:val="Default"/>
        <w:jc w:val="center"/>
        <w:rPr>
          <w:sz w:val="12"/>
          <w:szCs w:val="12"/>
        </w:rPr>
      </w:pPr>
    </w:p>
    <w:p w14:paraId="0E4D580E" w14:textId="2BC2F213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zawarta w dniu </w:t>
      </w:r>
      <w:r w:rsidR="00384B12">
        <w:rPr>
          <w:rFonts w:ascii="Times New Roman" w:hAnsi="Times New Roman" w:cs="Times New Roman"/>
        </w:rPr>
        <w:t>…….</w:t>
      </w:r>
      <w:r w:rsidR="00FA0B00" w:rsidRPr="005D7EA8">
        <w:rPr>
          <w:rFonts w:ascii="Times New Roman" w:hAnsi="Times New Roman" w:cs="Times New Roman"/>
        </w:rPr>
        <w:t>.</w:t>
      </w:r>
      <w:r w:rsidR="00144324">
        <w:rPr>
          <w:rFonts w:ascii="Times New Roman" w:hAnsi="Times New Roman" w:cs="Times New Roman"/>
        </w:rPr>
        <w:t xml:space="preserve"> </w:t>
      </w:r>
      <w:r w:rsidR="00FA0B00" w:rsidRPr="005D7EA8">
        <w:rPr>
          <w:rFonts w:ascii="Times New Roman" w:hAnsi="Times New Roman" w:cs="Times New Roman"/>
        </w:rPr>
        <w:t>20</w:t>
      </w:r>
      <w:r w:rsidR="00087801" w:rsidRPr="005D7EA8">
        <w:rPr>
          <w:rFonts w:ascii="Times New Roman" w:hAnsi="Times New Roman" w:cs="Times New Roman"/>
        </w:rPr>
        <w:t>2</w:t>
      </w:r>
      <w:r w:rsidR="00384B12">
        <w:rPr>
          <w:rFonts w:ascii="Times New Roman" w:hAnsi="Times New Roman" w:cs="Times New Roman"/>
        </w:rPr>
        <w:t>2</w:t>
      </w:r>
      <w:r w:rsidRPr="005D7EA8">
        <w:rPr>
          <w:rFonts w:ascii="Times New Roman" w:hAnsi="Times New Roman" w:cs="Times New Roman"/>
        </w:rPr>
        <w:t xml:space="preserve"> </w:t>
      </w:r>
      <w:r w:rsidRPr="00B11B3D">
        <w:rPr>
          <w:rFonts w:ascii="Times New Roman" w:hAnsi="Times New Roman" w:cs="Times New Roman"/>
        </w:rPr>
        <w:t>r. pomiędzy:</w:t>
      </w:r>
    </w:p>
    <w:p w14:paraId="543C98F0" w14:textId="77777777" w:rsidR="00144324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Gminą Miejską Żory - Aleja Wojska Polskiego 25</w:t>
      </w:r>
      <w:r w:rsidR="00144324">
        <w:rPr>
          <w:rFonts w:ascii="Times New Roman" w:hAnsi="Times New Roman" w:cs="Times New Roman"/>
        </w:rPr>
        <w:t>,</w:t>
      </w:r>
      <w:r w:rsidRPr="00B11B3D">
        <w:rPr>
          <w:rFonts w:ascii="Times New Roman" w:hAnsi="Times New Roman" w:cs="Times New Roman"/>
        </w:rPr>
        <w:t xml:space="preserve"> 44-240 Żory, NIP 6511706371</w:t>
      </w:r>
    </w:p>
    <w:p w14:paraId="4837BE1E" w14:textId="03A39752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 w Żorach, ul. Ks</w:t>
      </w:r>
      <w:r w:rsidR="004144AD" w:rsidRPr="00B11B3D">
        <w:rPr>
          <w:rFonts w:ascii="Times New Roman" w:hAnsi="Times New Roman" w:cs="Times New Roman"/>
        </w:rPr>
        <w:t>ięcia</w:t>
      </w:r>
      <w:r w:rsidRPr="00B11B3D">
        <w:rPr>
          <w:rFonts w:ascii="Times New Roman" w:hAnsi="Times New Roman" w:cs="Times New Roman"/>
        </w:rPr>
        <w:t xml:space="preserve"> Przemysława 2</w:t>
      </w:r>
      <w:r w:rsidR="00144324">
        <w:rPr>
          <w:rFonts w:ascii="Times New Roman" w:hAnsi="Times New Roman" w:cs="Times New Roman"/>
        </w:rPr>
        <w:t>,</w:t>
      </w:r>
      <w:r w:rsidRPr="00B11B3D">
        <w:rPr>
          <w:rFonts w:ascii="Times New Roman" w:hAnsi="Times New Roman" w:cs="Times New Roman"/>
        </w:rPr>
        <w:t xml:space="preserve"> 44-240 Żory</w:t>
      </w:r>
    </w:p>
    <w:p w14:paraId="1D85651C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reprezentowany przez:</w:t>
      </w:r>
    </w:p>
    <w:p w14:paraId="21849F57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Dyrektora – Weronikę </w:t>
      </w:r>
      <w:proofErr w:type="spellStart"/>
      <w:r w:rsidRPr="00B11B3D">
        <w:rPr>
          <w:rFonts w:ascii="Times New Roman" w:hAnsi="Times New Roman" w:cs="Times New Roman"/>
        </w:rPr>
        <w:t>Cębrzyna</w:t>
      </w:r>
      <w:proofErr w:type="spellEnd"/>
    </w:p>
    <w:p w14:paraId="77E1A0F9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>zwanym w  dalszej treści umowy „</w:t>
      </w:r>
      <w:r w:rsidRPr="00B11B3D">
        <w:rPr>
          <w:rFonts w:ascii="Times New Roman" w:hAnsi="Times New Roman" w:cs="Times New Roman"/>
          <w:b/>
        </w:rPr>
        <w:t>Zamawiającym”</w:t>
      </w:r>
    </w:p>
    <w:p w14:paraId="25E95E87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a</w:t>
      </w:r>
    </w:p>
    <w:p w14:paraId="38C22C63" w14:textId="2D4438E1" w:rsidR="00144324" w:rsidRDefault="00384B12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</w:t>
      </w:r>
      <w:r w:rsidR="009E668A">
        <w:rPr>
          <w:rFonts w:ascii="Times New Roman" w:hAnsi="Times New Roman" w:cs="Times New Roman"/>
        </w:rPr>
        <w:t>,</w:t>
      </w:r>
      <w:r w:rsidR="00B164A9" w:rsidRPr="00B11B3D">
        <w:rPr>
          <w:rFonts w:ascii="Times New Roman" w:hAnsi="Times New Roman" w:cs="Times New Roman"/>
        </w:rPr>
        <w:t xml:space="preserve">NIP: </w:t>
      </w:r>
      <w:r>
        <w:rPr>
          <w:rFonts w:ascii="Times New Roman" w:hAnsi="Times New Roman" w:cs="Times New Roman"/>
        </w:rPr>
        <w:t>……</w:t>
      </w:r>
      <w:r w:rsidR="00144324">
        <w:rPr>
          <w:rFonts w:ascii="Times New Roman" w:hAnsi="Times New Roman" w:cs="Times New Roman"/>
        </w:rPr>
        <w:t>…………………………….………</w:t>
      </w:r>
    </w:p>
    <w:p w14:paraId="04DC3471" w14:textId="1AB3F6EF" w:rsidR="00C70E8D" w:rsidRDefault="00B164A9" w:rsidP="00B164A9">
      <w:pPr>
        <w:spacing w:after="0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REGON: </w:t>
      </w:r>
      <w:r w:rsidR="00384B12">
        <w:rPr>
          <w:rFonts w:ascii="Times New Roman" w:hAnsi="Times New Roman" w:cs="Times New Roman"/>
        </w:rPr>
        <w:t>……………………</w:t>
      </w:r>
    </w:p>
    <w:p w14:paraId="0ED48CE6" w14:textId="0D42E797" w:rsidR="00B164A9" w:rsidRPr="00B11B3D" w:rsidRDefault="00B164A9" w:rsidP="00B164A9">
      <w:pPr>
        <w:spacing w:after="0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reprezentowanym przez:</w:t>
      </w:r>
    </w:p>
    <w:p w14:paraId="0B2E0FBA" w14:textId="77777777" w:rsidR="00B164A9" w:rsidRPr="00B11B3D" w:rsidRDefault="00C70E8D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</w:t>
      </w:r>
    </w:p>
    <w:p w14:paraId="011E0095" w14:textId="2FA89724" w:rsidR="00B164A9" w:rsidRDefault="00B164A9" w:rsidP="00B164A9">
      <w:pPr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 xml:space="preserve">zwanymi dalej </w:t>
      </w:r>
      <w:r w:rsidRPr="00B11B3D">
        <w:rPr>
          <w:rFonts w:ascii="Times New Roman" w:hAnsi="Times New Roman" w:cs="Times New Roman"/>
          <w:b/>
        </w:rPr>
        <w:t>„Wykonawcą”</w:t>
      </w:r>
    </w:p>
    <w:p w14:paraId="2DBDF648" w14:textId="77777777" w:rsidR="00144C40" w:rsidRPr="00B11B3D" w:rsidRDefault="00F5056C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1</w:t>
      </w:r>
    </w:p>
    <w:p w14:paraId="6B9DE692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23A354A5" w14:textId="11100BDA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Przedmiotem umowy są sukcesywne dostawy </w:t>
      </w:r>
      <w:r w:rsidR="00FA76A2">
        <w:rPr>
          <w:sz w:val="22"/>
          <w:szCs w:val="22"/>
        </w:rPr>
        <w:t xml:space="preserve">materiałów eksploatacyjnych </w:t>
      </w:r>
      <w:r w:rsidRPr="00B11B3D">
        <w:rPr>
          <w:sz w:val="22"/>
          <w:szCs w:val="22"/>
        </w:rPr>
        <w:t>do</w:t>
      </w:r>
      <w:r w:rsidR="00144324">
        <w:rPr>
          <w:sz w:val="22"/>
          <w:szCs w:val="22"/>
        </w:rPr>
        <w:t xml:space="preserve"> urządzeń drukujących do</w:t>
      </w:r>
      <w:r w:rsidRPr="00B11B3D">
        <w:rPr>
          <w:sz w:val="22"/>
          <w:szCs w:val="22"/>
        </w:rPr>
        <w:t xml:space="preserve"> siedziby </w:t>
      </w:r>
      <w:r w:rsidR="00144C40" w:rsidRPr="00B11B3D">
        <w:rPr>
          <w:sz w:val="22"/>
          <w:szCs w:val="22"/>
        </w:rPr>
        <w:t>Miejskiego Ośrodka Pomocy Społecznej w Żorach, ul. Ks</w:t>
      </w:r>
      <w:r w:rsidR="009035CA" w:rsidRPr="00B11B3D">
        <w:rPr>
          <w:sz w:val="22"/>
          <w:szCs w:val="22"/>
        </w:rPr>
        <w:t>ięcia</w:t>
      </w:r>
      <w:r w:rsidR="00144C40" w:rsidRPr="00B11B3D">
        <w:rPr>
          <w:sz w:val="22"/>
          <w:szCs w:val="22"/>
        </w:rPr>
        <w:t xml:space="preserve"> Przemysława 2</w:t>
      </w:r>
      <w:r w:rsidR="00650607">
        <w:rPr>
          <w:sz w:val="22"/>
          <w:szCs w:val="22"/>
        </w:rPr>
        <w:t xml:space="preserve"> w 202</w:t>
      </w:r>
      <w:r w:rsidR="00495E48">
        <w:rPr>
          <w:sz w:val="22"/>
          <w:szCs w:val="22"/>
        </w:rPr>
        <w:t>2</w:t>
      </w:r>
      <w:r w:rsidR="00144324">
        <w:rPr>
          <w:sz w:val="22"/>
          <w:szCs w:val="22"/>
        </w:rPr>
        <w:t xml:space="preserve"> </w:t>
      </w:r>
      <w:r w:rsidR="00650607">
        <w:rPr>
          <w:sz w:val="22"/>
          <w:szCs w:val="22"/>
        </w:rPr>
        <w:t>roku</w:t>
      </w:r>
      <w:r w:rsidR="00144C40" w:rsidRPr="00B11B3D">
        <w:rPr>
          <w:sz w:val="22"/>
          <w:szCs w:val="22"/>
        </w:rPr>
        <w:t>.</w:t>
      </w:r>
    </w:p>
    <w:p w14:paraId="4BF2FD1B" w14:textId="6C116A4B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oświadczają, że szczegółowa charakterystyka </w:t>
      </w:r>
      <w:r w:rsidR="00FA76A2">
        <w:rPr>
          <w:sz w:val="22"/>
          <w:szCs w:val="22"/>
        </w:rPr>
        <w:t>materiałów eksploatacyjnych do drukarek</w:t>
      </w:r>
      <w:r w:rsidRPr="00B11B3D">
        <w:rPr>
          <w:sz w:val="22"/>
          <w:szCs w:val="22"/>
        </w:rPr>
        <w:t xml:space="preserve"> oraz</w:t>
      </w:r>
      <w:r w:rsidR="00087801"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ich</w:t>
      </w:r>
      <w:r w:rsidRPr="00B11B3D">
        <w:rPr>
          <w:sz w:val="22"/>
          <w:szCs w:val="22"/>
        </w:rPr>
        <w:t xml:space="preserve"> cen</w:t>
      </w:r>
      <w:r w:rsidR="00B164A9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przedstawion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są</w:t>
      </w:r>
      <w:r w:rsidRPr="00B11B3D">
        <w:rPr>
          <w:sz w:val="22"/>
          <w:szCs w:val="22"/>
        </w:rPr>
        <w:t xml:space="preserve"> w przyjętej przez Zamawiającego ofercie Wykonawcy z dnia </w:t>
      </w:r>
      <w:r w:rsidR="002D3F7B">
        <w:rPr>
          <w:color w:val="auto"/>
          <w:sz w:val="22"/>
          <w:szCs w:val="22"/>
        </w:rPr>
        <w:t>……………</w:t>
      </w:r>
      <w:r w:rsidR="00A56C8A" w:rsidRPr="00BF7ECC">
        <w:rPr>
          <w:color w:val="auto"/>
          <w:sz w:val="22"/>
          <w:szCs w:val="22"/>
        </w:rPr>
        <w:t xml:space="preserve"> r</w:t>
      </w:r>
      <w:r w:rsidRPr="00BF7ECC">
        <w:rPr>
          <w:color w:val="auto"/>
          <w:sz w:val="22"/>
          <w:szCs w:val="22"/>
        </w:rPr>
        <w:t xml:space="preserve">. </w:t>
      </w:r>
      <w:r w:rsidRPr="00B11B3D">
        <w:rPr>
          <w:sz w:val="22"/>
          <w:szCs w:val="22"/>
        </w:rPr>
        <w:t xml:space="preserve">stanowiącej załącznik nr 1 do umowy. </w:t>
      </w:r>
    </w:p>
    <w:p w14:paraId="43E4D35E" w14:textId="77777777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wykonać przedmiot zamówienia zgodnie ze złożoną ofertą oraz na podstawie niniejszej umowy. </w:t>
      </w:r>
    </w:p>
    <w:p w14:paraId="3C8D9FD4" w14:textId="16D5312F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a</w:t>
      </w:r>
      <w:r w:rsidR="00144324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kwotą wynikającą z faktycznych dostaw. </w:t>
      </w:r>
    </w:p>
    <w:p w14:paraId="20396A53" w14:textId="77777777" w:rsidR="008218A6" w:rsidRPr="00B11B3D" w:rsidRDefault="008218A6" w:rsidP="00F5056C">
      <w:pPr>
        <w:pStyle w:val="Default"/>
        <w:rPr>
          <w:sz w:val="12"/>
          <w:szCs w:val="12"/>
        </w:rPr>
      </w:pPr>
    </w:p>
    <w:p w14:paraId="55B0B19E" w14:textId="77777777" w:rsidR="00F5056C" w:rsidRPr="00B11B3D" w:rsidRDefault="008218A6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="00F5056C" w:rsidRPr="00B11B3D">
        <w:rPr>
          <w:b/>
          <w:bCs/>
          <w:sz w:val="22"/>
          <w:szCs w:val="22"/>
        </w:rPr>
        <w:t>2</w:t>
      </w:r>
    </w:p>
    <w:p w14:paraId="769ACE77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2BEFA3CB" w14:textId="41548EEC" w:rsidR="00BF1BA7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ustalają, że przedmiot umowy będzie realizowany sukcesywnie od daty zawarcia umowy </w:t>
      </w:r>
      <w:r w:rsidRPr="00B11B3D">
        <w:rPr>
          <w:b/>
          <w:bCs/>
          <w:sz w:val="22"/>
          <w:szCs w:val="22"/>
        </w:rPr>
        <w:t>do 3</w:t>
      </w:r>
      <w:r w:rsidR="00144324">
        <w:rPr>
          <w:b/>
          <w:bCs/>
          <w:sz w:val="22"/>
          <w:szCs w:val="22"/>
        </w:rPr>
        <w:t>0</w:t>
      </w:r>
      <w:r w:rsidRPr="00B11B3D">
        <w:rPr>
          <w:b/>
          <w:bCs/>
          <w:sz w:val="22"/>
          <w:szCs w:val="22"/>
        </w:rPr>
        <w:t>.12.20</w:t>
      </w:r>
      <w:r w:rsidR="00087801" w:rsidRPr="00B11B3D">
        <w:rPr>
          <w:b/>
          <w:bCs/>
          <w:sz w:val="22"/>
          <w:szCs w:val="22"/>
        </w:rPr>
        <w:t>2</w:t>
      </w:r>
      <w:r w:rsidR="002D3F7B">
        <w:rPr>
          <w:b/>
          <w:bCs/>
          <w:sz w:val="22"/>
          <w:szCs w:val="22"/>
        </w:rPr>
        <w:t>2</w:t>
      </w:r>
      <w:r w:rsidRPr="00B11B3D">
        <w:rPr>
          <w:b/>
          <w:bCs/>
          <w:sz w:val="22"/>
          <w:szCs w:val="22"/>
        </w:rPr>
        <w:t xml:space="preserve"> r. </w:t>
      </w:r>
      <w:r w:rsidRPr="00B11B3D">
        <w:rPr>
          <w:sz w:val="22"/>
          <w:szCs w:val="22"/>
        </w:rPr>
        <w:t xml:space="preserve">lub do wyczerpania kwoty określonej w </w:t>
      </w:r>
      <w:r w:rsidRPr="00471C28">
        <w:rPr>
          <w:color w:val="auto"/>
          <w:sz w:val="22"/>
          <w:szCs w:val="22"/>
        </w:rPr>
        <w:t xml:space="preserve">§ 3 ust.1. </w:t>
      </w:r>
    </w:p>
    <w:p w14:paraId="236B6044" w14:textId="7BE5E378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Poszczególne dostawy cząstkowe będą </w:t>
      </w:r>
      <w:r w:rsidR="00072FBD">
        <w:rPr>
          <w:sz w:val="22"/>
          <w:szCs w:val="22"/>
        </w:rPr>
        <w:t>realizowane</w:t>
      </w:r>
      <w:r w:rsidRPr="00B11B3D">
        <w:rPr>
          <w:sz w:val="22"/>
          <w:szCs w:val="22"/>
        </w:rPr>
        <w:t xml:space="preserve"> przez Wykonawcę sukcesywnie, zgodnie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z </w:t>
      </w:r>
      <w:r w:rsidR="00144324">
        <w:rPr>
          <w:sz w:val="22"/>
          <w:szCs w:val="22"/>
        </w:rPr>
        <w:t xml:space="preserve"> bieżącym </w:t>
      </w:r>
      <w:r w:rsidRPr="00B11B3D">
        <w:rPr>
          <w:sz w:val="22"/>
          <w:szCs w:val="22"/>
        </w:rPr>
        <w:t xml:space="preserve">zapotrzebowaniem Zamawiającego, w terminie </w:t>
      </w:r>
      <w:r w:rsidRPr="00B11B3D">
        <w:rPr>
          <w:b/>
          <w:bCs/>
          <w:sz w:val="22"/>
          <w:szCs w:val="22"/>
        </w:rPr>
        <w:t xml:space="preserve">do </w:t>
      </w:r>
      <w:r w:rsidR="00FA76A2">
        <w:rPr>
          <w:b/>
          <w:bCs/>
          <w:sz w:val="22"/>
          <w:szCs w:val="22"/>
        </w:rPr>
        <w:t>10</w:t>
      </w:r>
      <w:r w:rsidRPr="00B11B3D">
        <w:rPr>
          <w:b/>
          <w:bCs/>
          <w:sz w:val="22"/>
          <w:szCs w:val="22"/>
        </w:rPr>
        <w:t xml:space="preserve"> dni roboczych </w:t>
      </w:r>
      <w:r w:rsidRPr="00B11B3D">
        <w:rPr>
          <w:sz w:val="22"/>
          <w:szCs w:val="22"/>
        </w:rPr>
        <w:t xml:space="preserve">od otrzymania </w:t>
      </w:r>
      <w:r w:rsidR="002A43A8" w:rsidRPr="00B11B3D">
        <w:rPr>
          <w:sz w:val="22"/>
          <w:szCs w:val="22"/>
        </w:rPr>
        <w:t>p</w:t>
      </w:r>
      <w:r w:rsidRPr="00B11B3D">
        <w:rPr>
          <w:sz w:val="22"/>
          <w:szCs w:val="22"/>
        </w:rPr>
        <w:t>isemnego zamówienia. Dostawa powinna nastąpić do miejsca wskazanego w § 1 umowy</w:t>
      </w:r>
      <w:r w:rsidR="002A43A8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dni robocze, tj. od poniedziałku do piątku, w godzinach od </w:t>
      </w:r>
      <w:r w:rsidR="00A56C8A" w:rsidRPr="00B11B3D">
        <w:rPr>
          <w:sz w:val="22"/>
          <w:szCs w:val="22"/>
        </w:rPr>
        <w:t>8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 do 1</w:t>
      </w:r>
      <w:r w:rsidR="00A56C8A" w:rsidRPr="00B11B3D">
        <w:rPr>
          <w:sz w:val="22"/>
          <w:szCs w:val="22"/>
        </w:rPr>
        <w:t>5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. </w:t>
      </w:r>
    </w:p>
    <w:p w14:paraId="6958C90C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dostarczać zamówiony towar w oryginalnych opakowaniach, na własny koszt, w sposób zgodny z obowiązującymi w tym zakresie przepisami prawa. </w:t>
      </w:r>
    </w:p>
    <w:p w14:paraId="0E25C1FB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Wykonawca zobowiązuje się dostarczyć produkt</w:t>
      </w:r>
      <w:r w:rsidR="0041619C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posiadając</w:t>
      </w:r>
      <w:r w:rsidR="0041619C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etykietę producenta</w:t>
      </w:r>
      <w:r w:rsidR="0041619C">
        <w:rPr>
          <w:sz w:val="22"/>
          <w:szCs w:val="22"/>
        </w:rPr>
        <w:t xml:space="preserve"> umieszczoną na poszczególnych produktach.</w:t>
      </w:r>
      <w:r w:rsidRPr="00B11B3D">
        <w:rPr>
          <w:sz w:val="22"/>
          <w:szCs w:val="22"/>
        </w:rPr>
        <w:t xml:space="preserve">. </w:t>
      </w:r>
    </w:p>
    <w:p w14:paraId="598F6DE2" w14:textId="77777777" w:rsidR="00F5056C" w:rsidRPr="00471C28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 w:rsidRPr="00471C28">
        <w:rPr>
          <w:color w:val="auto"/>
          <w:sz w:val="22"/>
          <w:szCs w:val="22"/>
        </w:rPr>
        <w:t xml:space="preserve">Termin przydatności/ważności </w:t>
      </w:r>
      <w:r w:rsidR="00751ADC" w:rsidRPr="00471C28">
        <w:rPr>
          <w:color w:val="auto"/>
          <w:sz w:val="22"/>
          <w:szCs w:val="22"/>
        </w:rPr>
        <w:t>materiałów eksploatacyjnych do drukarek</w:t>
      </w:r>
      <w:r w:rsidRPr="00471C28">
        <w:rPr>
          <w:color w:val="auto"/>
          <w:sz w:val="22"/>
          <w:szCs w:val="22"/>
        </w:rPr>
        <w:t xml:space="preserve"> będących przedmiotem zamówienia dla każdej z dostaw nie może być krótszy niż 12 miesięcy od daty dostawy. </w:t>
      </w:r>
    </w:p>
    <w:p w14:paraId="6E775DAD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7451A93C" w14:textId="77777777" w:rsidR="00A56C8A" w:rsidRPr="00B11B3D" w:rsidRDefault="00A56C8A" w:rsidP="009A311D">
      <w:pPr>
        <w:pStyle w:val="Default"/>
        <w:jc w:val="center"/>
        <w:rPr>
          <w:b/>
          <w:bCs/>
          <w:sz w:val="12"/>
          <w:szCs w:val="12"/>
        </w:rPr>
      </w:pPr>
    </w:p>
    <w:p w14:paraId="7BD65882" w14:textId="77777777" w:rsidR="00F5056C" w:rsidRPr="00B11B3D" w:rsidRDefault="00F5056C" w:rsidP="009A311D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3</w:t>
      </w:r>
    </w:p>
    <w:p w14:paraId="690E5ADA" w14:textId="77777777" w:rsidR="008218A6" w:rsidRPr="00B11B3D" w:rsidRDefault="008218A6" w:rsidP="009A311D">
      <w:pPr>
        <w:pStyle w:val="Default"/>
        <w:jc w:val="center"/>
        <w:rPr>
          <w:sz w:val="12"/>
          <w:szCs w:val="12"/>
        </w:rPr>
      </w:pPr>
    </w:p>
    <w:p w14:paraId="66C03F20" w14:textId="5F767D6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oświadczają, że </w:t>
      </w:r>
      <w:r w:rsidR="00144324">
        <w:rPr>
          <w:sz w:val="22"/>
          <w:szCs w:val="22"/>
        </w:rPr>
        <w:t xml:space="preserve">każdorazowe </w:t>
      </w:r>
      <w:r w:rsidRPr="00B11B3D">
        <w:rPr>
          <w:sz w:val="22"/>
          <w:szCs w:val="22"/>
        </w:rPr>
        <w:t>wynagrodzenie Wykonawcy ustalane będzie na podstawie cen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jednostkow</w:t>
      </w:r>
      <w:r w:rsidR="009733C1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towaru, potwierdzon</w:t>
      </w:r>
      <w:r w:rsidR="0041619C">
        <w:rPr>
          <w:sz w:val="22"/>
          <w:szCs w:val="22"/>
        </w:rPr>
        <w:t>ej</w:t>
      </w:r>
      <w:r w:rsidRPr="00B11B3D">
        <w:rPr>
          <w:sz w:val="22"/>
          <w:szCs w:val="22"/>
        </w:rPr>
        <w:t xml:space="preserve"> przez Zamawiającego, przy czym całkowita wartość wynagrodzenia Wykonawcy nie przekroczy kwoty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łącznie: </w:t>
      </w:r>
      <w:r w:rsidR="002D3F7B">
        <w:rPr>
          <w:b/>
          <w:color w:val="auto"/>
          <w:sz w:val="22"/>
          <w:szCs w:val="22"/>
        </w:rPr>
        <w:t>…………</w:t>
      </w:r>
      <w:r w:rsidR="00144324">
        <w:rPr>
          <w:b/>
          <w:color w:val="auto"/>
          <w:sz w:val="22"/>
          <w:szCs w:val="22"/>
        </w:rPr>
        <w:t xml:space="preserve"> </w:t>
      </w:r>
      <w:r w:rsidR="009A311D" w:rsidRPr="00B11B3D">
        <w:rPr>
          <w:b/>
          <w:sz w:val="22"/>
          <w:szCs w:val="22"/>
        </w:rPr>
        <w:t>zł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 xml:space="preserve">brutto </w:t>
      </w:r>
      <w:r w:rsidRPr="00B11B3D">
        <w:rPr>
          <w:i/>
          <w:iCs/>
          <w:sz w:val="22"/>
          <w:szCs w:val="22"/>
        </w:rPr>
        <w:t xml:space="preserve">(słownie: </w:t>
      </w:r>
      <w:r w:rsidR="00144324">
        <w:rPr>
          <w:i/>
          <w:iCs/>
          <w:sz w:val="22"/>
          <w:szCs w:val="22"/>
        </w:rPr>
        <w:t>…………………… z</w:t>
      </w:r>
      <w:r w:rsidR="009A311D" w:rsidRPr="00B11B3D">
        <w:rPr>
          <w:i/>
          <w:iCs/>
          <w:sz w:val="22"/>
          <w:szCs w:val="22"/>
        </w:rPr>
        <w:t>łotych</w:t>
      </w:r>
      <w:r w:rsidRPr="00B11B3D">
        <w:rPr>
          <w:i/>
          <w:iCs/>
          <w:sz w:val="22"/>
          <w:szCs w:val="22"/>
        </w:rPr>
        <w:t>)</w:t>
      </w:r>
      <w:r w:rsidRPr="00B11B3D">
        <w:rPr>
          <w:sz w:val="22"/>
          <w:szCs w:val="22"/>
        </w:rPr>
        <w:t>.</w:t>
      </w:r>
      <w:r w:rsidR="005A0441">
        <w:rPr>
          <w:sz w:val="22"/>
          <w:szCs w:val="22"/>
        </w:rPr>
        <w:t xml:space="preserve"> </w:t>
      </w:r>
    </w:p>
    <w:p w14:paraId="784297F9" w14:textId="5FB5CBA8" w:rsidR="00F5056C" w:rsidRPr="00B11B3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– w kwocie </w:t>
      </w:r>
      <w:r w:rsidR="009A311D" w:rsidRPr="00B11B3D">
        <w:rPr>
          <w:sz w:val="22"/>
          <w:szCs w:val="22"/>
        </w:rPr>
        <w:t>bru</w:t>
      </w:r>
      <w:r w:rsidRPr="00B11B3D">
        <w:rPr>
          <w:sz w:val="22"/>
          <w:szCs w:val="22"/>
        </w:rPr>
        <w:t>tto - za wykonanie przedmiotu umowy określa oferta Wykonawcy</w:t>
      </w:r>
      <w:r w:rsidR="000A0495">
        <w:rPr>
          <w:sz w:val="22"/>
          <w:szCs w:val="22"/>
        </w:rPr>
        <w:t xml:space="preserve"> </w:t>
      </w:r>
      <w:r w:rsidR="000A0495" w:rsidRPr="001424AA">
        <w:rPr>
          <w:color w:val="auto"/>
          <w:sz w:val="22"/>
          <w:szCs w:val="22"/>
        </w:rPr>
        <w:t xml:space="preserve">z dnia </w:t>
      </w:r>
      <w:r w:rsidR="002D3F7B">
        <w:rPr>
          <w:color w:val="auto"/>
          <w:sz w:val="22"/>
          <w:szCs w:val="22"/>
        </w:rPr>
        <w:t>………..</w:t>
      </w:r>
      <w:r w:rsidR="001424AA" w:rsidRPr="001424AA">
        <w:rPr>
          <w:color w:val="auto"/>
          <w:sz w:val="22"/>
          <w:szCs w:val="22"/>
        </w:rPr>
        <w:t>.202</w:t>
      </w:r>
      <w:r w:rsidR="002D3F7B">
        <w:rPr>
          <w:color w:val="auto"/>
          <w:sz w:val="22"/>
          <w:szCs w:val="22"/>
        </w:rPr>
        <w:t>2</w:t>
      </w:r>
      <w:r w:rsidR="00144324">
        <w:rPr>
          <w:color w:val="auto"/>
          <w:sz w:val="22"/>
          <w:szCs w:val="22"/>
        </w:rPr>
        <w:t xml:space="preserve"> </w:t>
      </w:r>
      <w:r w:rsidR="001424AA" w:rsidRPr="001424AA">
        <w:rPr>
          <w:color w:val="auto"/>
          <w:sz w:val="22"/>
          <w:szCs w:val="22"/>
        </w:rPr>
        <w:t>r</w:t>
      </w:r>
      <w:r w:rsidR="001424AA">
        <w:rPr>
          <w:color w:val="FF0000"/>
          <w:sz w:val="22"/>
          <w:szCs w:val="22"/>
        </w:rPr>
        <w:t>.</w:t>
      </w:r>
      <w:r w:rsidRPr="00B11B3D">
        <w:rPr>
          <w:sz w:val="22"/>
          <w:szCs w:val="22"/>
        </w:rPr>
        <w:t xml:space="preserve">, stanowiąca załącznik nr 1 do niniejszej umowy. </w:t>
      </w:r>
    </w:p>
    <w:p w14:paraId="2DCD1422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Wartość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pozostaje niezmienna przez cały okres obowiązywania umowy. </w:t>
      </w:r>
    </w:p>
    <w:p w14:paraId="2F8A2CC0" w14:textId="0B32D80C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o któr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mowa w ust. 2 obejmuj</w:t>
      </w:r>
      <w:r w:rsidR="00B11B3D" w:rsidRPr="00B11B3D">
        <w:rPr>
          <w:sz w:val="22"/>
          <w:szCs w:val="22"/>
        </w:rPr>
        <w:t>ą</w:t>
      </w:r>
      <w:r w:rsidRPr="00B11B3D">
        <w:rPr>
          <w:sz w:val="22"/>
          <w:szCs w:val="22"/>
        </w:rPr>
        <w:t xml:space="preserve"> wszelkie zobowiązania Zamawiającego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w</w:t>
      </w:r>
      <w:r w:rsidR="00144324">
        <w:rPr>
          <w:sz w:val="22"/>
          <w:szCs w:val="22"/>
        </w:rPr>
        <w:t> </w:t>
      </w:r>
      <w:r w:rsidRPr="00B11B3D">
        <w:rPr>
          <w:sz w:val="22"/>
          <w:szCs w:val="22"/>
        </w:rPr>
        <w:t>stosunku do Wykonawcy i zawiera</w:t>
      </w:r>
      <w:r w:rsidR="00B11B3D" w:rsidRPr="00B11B3D">
        <w:rPr>
          <w:sz w:val="22"/>
          <w:szCs w:val="22"/>
        </w:rPr>
        <w:t>ją</w:t>
      </w:r>
      <w:r w:rsidRPr="00B11B3D">
        <w:rPr>
          <w:sz w:val="22"/>
          <w:szCs w:val="22"/>
        </w:rPr>
        <w:t xml:space="preserve"> wszystkie koszty bezpośrednie</w:t>
      </w:r>
      <w:r w:rsidR="004144A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i pośrednie związane z</w:t>
      </w:r>
      <w:r w:rsidR="00144324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prawidłową realizacją przedmiotu umowy, w tym koszt transportu pod wskazany przez Zamawiającego adres i wniesienie towaru we wskazane miejsce. </w:t>
      </w:r>
    </w:p>
    <w:p w14:paraId="62E397C4" w14:textId="51676332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lastRenderedPageBreak/>
        <w:t>Strony uzgadniają, że zapłata wynagrodzenia ustalonego na podstawie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 w danej partii następować będzie na podstawie faktury </w:t>
      </w:r>
      <w:r w:rsidR="00144324">
        <w:rPr>
          <w:sz w:val="22"/>
          <w:szCs w:val="22"/>
        </w:rPr>
        <w:t xml:space="preserve">dostarczonej przez </w:t>
      </w:r>
      <w:r w:rsidRPr="00B11B3D">
        <w:rPr>
          <w:sz w:val="22"/>
          <w:szCs w:val="22"/>
        </w:rPr>
        <w:t>Wykonawc</w:t>
      </w:r>
      <w:r w:rsidR="00144324">
        <w:rPr>
          <w:sz w:val="22"/>
          <w:szCs w:val="22"/>
        </w:rPr>
        <w:t>ę</w:t>
      </w:r>
      <w:r w:rsidRPr="00B11B3D">
        <w:rPr>
          <w:sz w:val="22"/>
          <w:szCs w:val="22"/>
        </w:rPr>
        <w:t xml:space="preserve">. </w:t>
      </w:r>
    </w:p>
    <w:p w14:paraId="5042281F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150A1903" w14:textId="77777777" w:rsidR="00FA0B00" w:rsidRPr="00B11B3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Wynagrodzenie będzie płatne przelewem na rachunek bankowy Wykonawcy wskazany na fakturze. Zamawiający dokona zapłaty za świadczone usługi na podstawie faktur wystawionych przez Wykonawcę, które będą zawierały następujące dane Nabywcy i Odbiorcy:</w:t>
      </w:r>
    </w:p>
    <w:p w14:paraId="3F6E4335" w14:textId="77777777" w:rsidR="00FA0B00" w:rsidRPr="009733C1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04152E29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Nabywca:</w:t>
      </w:r>
    </w:p>
    <w:p w14:paraId="3B988F92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Gmina Miejska Żory</w:t>
      </w:r>
    </w:p>
    <w:p w14:paraId="667A9C27" w14:textId="77777777" w:rsidR="00144324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Aleja Wojska Polskiego 25, </w:t>
      </w:r>
    </w:p>
    <w:p w14:paraId="66C8A21D" w14:textId="10B0B774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44-240 Żory,</w:t>
      </w:r>
    </w:p>
    <w:p w14:paraId="3A0016B7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NIP: 651-170-63-71</w:t>
      </w:r>
    </w:p>
    <w:p w14:paraId="30743EB3" w14:textId="77777777" w:rsidR="00FA0B00" w:rsidRPr="009733C1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76963928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Odbiorca:</w:t>
      </w:r>
    </w:p>
    <w:p w14:paraId="7C1BB574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</w:t>
      </w:r>
    </w:p>
    <w:p w14:paraId="2DAFBDEA" w14:textId="77777777" w:rsidR="00144324" w:rsidRDefault="00664D08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u</w:t>
      </w:r>
      <w:r w:rsidR="00FA0B00" w:rsidRPr="00B11B3D">
        <w:rPr>
          <w:rFonts w:ascii="Times New Roman" w:hAnsi="Times New Roman" w:cs="Times New Roman"/>
        </w:rPr>
        <w:t>l. Ks</w:t>
      </w:r>
      <w:r w:rsidRPr="00B11B3D">
        <w:rPr>
          <w:rFonts w:ascii="Times New Roman" w:hAnsi="Times New Roman" w:cs="Times New Roman"/>
        </w:rPr>
        <w:t>ięcia</w:t>
      </w:r>
      <w:r w:rsidR="00FA0B00" w:rsidRPr="00B11B3D">
        <w:rPr>
          <w:rFonts w:ascii="Times New Roman" w:hAnsi="Times New Roman" w:cs="Times New Roman"/>
        </w:rPr>
        <w:t xml:space="preserve"> Przemysława 2,</w:t>
      </w:r>
    </w:p>
    <w:p w14:paraId="4E0D2225" w14:textId="4A158084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44-240 Żory</w:t>
      </w:r>
    </w:p>
    <w:p w14:paraId="68E3BAC8" w14:textId="77777777" w:rsidR="00664D08" w:rsidRPr="009733C1" w:rsidRDefault="00664D08" w:rsidP="00664D08">
      <w:pPr>
        <w:pStyle w:val="Default"/>
        <w:jc w:val="both"/>
        <w:rPr>
          <w:sz w:val="12"/>
          <w:szCs w:val="12"/>
        </w:rPr>
      </w:pPr>
    </w:p>
    <w:p w14:paraId="03818697" w14:textId="77777777" w:rsidR="00F5056C" w:rsidRPr="00B11B3D" w:rsidRDefault="00F5056C" w:rsidP="00471C10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Faktury Wykonawcy zostaną zrealizowane przez Zamawiającego w terminie </w:t>
      </w:r>
      <w:r w:rsidR="00FA76A2">
        <w:rPr>
          <w:b/>
          <w:bCs/>
          <w:sz w:val="22"/>
          <w:szCs w:val="22"/>
        </w:rPr>
        <w:t>21</w:t>
      </w:r>
      <w:r w:rsidRPr="00B11B3D">
        <w:rPr>
          <w:b/>
          <w:bCs/>
          <w:sz w:val="22"/>
          <w:szCs w:val="22"/>
        </w:rPr>
        <w:t xml:space="preserve"> dni </w:t>
      </w:r>
      <w:r w:rsidRPr="00B11B3D">
        <w:rPr>
          <w:sz w:val="22"/>
          <w:szCs w:val="22"/>
        </w:rPr>
        <w:t>od daty ich dostarczenia do Zamawiającego - przelewem na rachunek bankowy Wykonawcy wskazany na fakturze, przy czym za datę zapłaty faktur</w:t>
      </w:r>
      <w:r w:rsidR="00471C10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uznaje się dzień obciążenia konta Zamawiającego. </w:t>
      </w:r>
    </w:p>
    <w:p w14:paraId="1B1512F8" w14:textId="77777777" w:rsidR="0008677A" w:rsidRPr="009733C1" w:rsidRDefault="0008677A" w:rsidP="0008677A">
      <w:pPr>
        <w:pStyle w:val="Default"/>
        <w:jc w:val="both"/>
        <w:rPr>
          <w:sz w:val="12"/>
          <w:szCs w:val="12"/>
        </w:rPr>
      </w:pPr>
    </w:p>
    <w:p w14:paraId="12856BD8" w14:textId="78129BA2" w:rsidR="00F5056C" w:rsidRDefault="00F5056C" w:rsidP="00471C1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4</w:t>
      </w:r>
    </w:p>
    <w:p w14:paraId="7CE99826" w14:textId="77777777" w:rsidR="009F071C" w:rsidRPr="00B11B3D" w:rsidRDefault="009F071C" w:rsidP="00471C10">
      <w:pPr>
        <w:pStyle w:val="Default"/>
        <w:jc w:val="center"/>
        <w:rPr>
          <w:b/>
          <w:bCs/>
          <w:sz w:val="22"/>
          <w:szCs w:val="22"/>
        </w:rPr>
      </w:pPr>
    </w:p>
    <w:p w14:paraId="0BA53C47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5D062D02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50F98EED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Zamawiającemu przysługuje prawo żądania wymiany towaru na wolny od wad i/lub dostarczenia brakującej ilości towaru. </w:t>
      </w:r>
    </w:p>
    <w:p w14:paraId="10ECF4D7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do załatwienia reklamacji Zamawiającego w terminie </w:t>
      </w:r>
      <w:r w:rsidR="00FA76A2">
        <w:rPr>
          <w:sz w:val="22"/>
          <w:szCs w:val="22"/>
        </w:rPr>
        <w:t>21</w:t>
      </w:r>
      <w:r w:rsidRPr="00B11B3D">
        <w:rPr>
          <w:sz w:val="22"/>
          <w:szCs w:val="22"/>
        </w:rPr>
        <w:t xml:space="preserve"> dni od daty jej zgłoszenia. </w:t>
      </w:r>
    </w:p>
    <w:p w14:paraId="6D798E4E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6B553AFF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naruszenia przez Wykonawcę postanowień ust. 4 </w:t>
      </w:r>
      <w:r w:rsidR="006C690B" w:rsidRPr="00B11B3D">
        <w:rPr>
          <w:sz w:val="22"/>
          <w:szCs w:val="22"/>
        </w:rPr>
        <w:t>Zamawiającemu przysługuje prawo z</w:t>
      </w:r>
      <w:r w:rsidRPr="00B11B3D">
        <w:rPr>
          <w:sz w:val="22"/>
          <w:szCs w:val="22"/>
        </w:rPr>
        <w:t xml:space="preserve">amówienia towaru u innego wykonawcy </w:t>
      </w:r>
      <w:r w:rsidR="00553605" w:rsidRPr="00B11B3D">
        <w:rPr>
          <w:sz w:val="22"/>
          <w:szCs w:val="22"/>
        </w:rPr>
        <w:t xml:space="preserve">na koszt i ryzyko Wykonawcy </w:t>
      </w:r>
      <w:r w:rsidRPr="00B11B3D">
        <w:rPr>
          <w:sz w:val="22"/>
          <w:szCs w:val="22"/>
        </w:rPr>
        <w:t xml:space="preserve">lub odstąpienia od umowy. </w:t>
      </w:r>
    </w:p>
    <w:p w14:paraId="3FC541CC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zamówienia towaru u innego wykonawcy - w sytuacji, o której mowa w ust. 6 - Wykonawca zapłaci za ten towar na podstawie faktury VAT Zamawiającego, w terminie 14 dni od daty jej otrzymania. Zamawiającemu przysługuje prawo potrącenia należności wynikającej </w:t>
      </w:r>
      <w:r w:rsidR="00AD419F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z w/w faktury z wynagrodzenia Wykonawcy, o którym mowa w § 3 ust. 1. </w:t>
      </w:r>
    </w:p>
    <w:p w14:paraId="0D79FE03" w14:textId="77777777" w:rsidR="008A5A66" w:rsidRPr="009733C1" w:rsidRDefault="008A5A66" w:rsidP="006C690B">
      <w:pPr>
        <w:pStyle w:val="Default"/>
        <w:jc w:val="center"/>
        <w:rPr>
          <w:b/>
          <w:bCs/>
          <w:sz w:val="12"/>
          <w:szCs w:val="12"/>
        </w:rPr>
      </w:pPr>
    </w:p>
    <w:p w14:paraId="1C1276D5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5</w:t>
      </w:r>
    </w:p>
    <w:p w14:paraId="0B6596A2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535082BE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52B48E36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uzupełnieniu braków ilościowych lub opóźnienia w dostawie towaru wolnego od wad w miejsce wadliwego, Zamawiający ma prawo naliczyć karę umowną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wysokości 3 % wartości danej dostawy za każdy dzień zwłoki. </w:t>
      </w:r>
    </w:p>
    <w:p w14:paraId="73C089A0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3C6CC16D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Naliczone Wykonawcy kary umowne mogą być p</w:t>
      </w:r>
      <w:r w:rsidR="00553605" w:rsidRPr="00B11B3D">
        <w:rPr>
          <w:sz w:val="22"/>
          <w:szCs w:val="22"/>
        </w:rPr>
        <w:t>otrącane z jego wynagrodzenia, choćby wierzytelności stron nie były jeszcze wymagalne.</w:t>
      </w:r>
    </w:p>
    <w:p w14:paraId="334547A4" w14:textId="4C7F8316" w:rsidR="00F5056C" w:rsidRPr="00B11B3D" w:rsidRDefault="00F5056C" w:rsidP="00BF1BA7">
      <w:pPr>
        <w:pStyle w:val="Defaul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lastRenderedPageBreak/>
        <w:t xml:space="preserve">W razie wystąpienia istotnej zmiany okoliczności powodującej, że wykonanie umowy nie leży </w:t>
      </w:r>
      <w:r w:rsidR="006C690B" w:rsidRPr="00B11B3D">
        <w:rPr>
          <w:sz w:val="22"/>
          <w:szCs w:val="22"/>
        </w:rPr>
        <w:t>w</w:t>
      </w:r>
      <w:r w:rsidR="00144324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interesie Zamawiającego, czego nie można było przewidzieć w chwili zawarcia umowy, Zamawiający może odstąpić od umowy w terminie </w:t>
      </w:r>
      <w:r w:rsidRPr="00B11B3D">
        <w:rPr>
          <w:b/>
          <w:bCs/>
          <w:sz w:val="22"/>
          <w:szCs w:val="22"/>
        </w:rPr>
        <w:t xml:space="preserve">30 dni </w:t>
      </w:r>
      <w:r w:rsidRPr="00B11B3D">
        <w:rPr>
          <w:sz w:val="22"/>
          <w:szCs w:val="22"/>
        </w:rPr>
        <w:t xml:space="preserve">od powzięcia wiadomości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o powyższych okolicznościach. W takim przypadku Wykonawca może żądać jedynie wynagrodzenia należnego mu z tytułu wykonania części umowy. </w:t>
      </w:r>
    </w:p>
    <w:p w14:paraId="03DA3EA4" w14:textId="52D4B4BD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może odstąpić </w:t>
      </w:r>
      <w:r w:rsidR="00553605" w:rsidRPr="00B11B3D">
        <w:rPr>
          <w:sz w:val="22"/>
          <w:szCs w:val="22"/>
        </w:rPr>
        <w:t>od umowy</w:t>
      </w:r>
      <w:r w:rsidRPr="00B11B3D">
        <w:rPr>
          <w:sz w:val="22"/>
          <w:szCs w:val="22"/>
        </w:rPr>
        <w:t xml:space="preserve"> w przypadku dwukrotnego opóźnienia w dostawie </w:t>
      </w:r>
      <w:r w:rsidR="00FA76A2">
        <w:rPr>
          <w:sz w:val="22"/>
          <w:szCs w:val="22"/>
        </w:rPr>
        <w:t>materiałów eksploatacyjnych do drukarek</w:t>
      </w:r>
      <w:r w:rsidRPr="00B11B3D">
        <w:rPr>
          <w:sz w:val="22"/>
          <w:szCs w:val="22"/>
        </w:rPr>
        <w:t xml:space="preserve"> lub wymianie tych </w:t>
      </w:r>
      <w:r w:rsidR="00FA76A2">
        <w:rPr>
          <w:sz w:val="22"/>
          <w:szCs w:val="22"/>
        </w:rPr>
        <w:t>materiałów</w:t>
      </w:r>
      <w:r w:rsidRPr="00B11B3D">
        <w:rPr>
          <w:sz w:val="22"/>
          <w:szCs w:val="22"/>
        </w:rPr>
        <w:t xml:space="preserve"> na zgodne z umową i wolne od wad. </w:t>
      </w:r>
      <w:r w:rsidR="00553605" w:rsidRPr="00B11B3D">
        <w:rPr>
          <w:sz w:val="22"/>
          <w:szCs w:val="22"/>
        </w:rPr>
        <w:t>Zamawiający może wykonać swoje prawo w terminie 14 dni od stwierdzenia okoliczności stanowiących podstawę odstąpienia od umowy.</w:t>
      </w:r>
    </w:p>
    <w:p w14:paraId="66A1C7CF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odstąpienia od umowy z przyczyn leżących po stronie Wykonawcy, Zamawiający może żądać od Wykonawcy kar umownych w wysokości 20 % wynagrodzenia umownego brutto określonego w § 3 ust. 1 umowy. </w:t>
      </w:r>
      <w:r w:rsidR="00553605" w:rsidRPr="00B11B3D">
        <w:rPr>
          <w:sz w:val="22"/>
          <w:szCs w:val="22"/>
        </w:rPr>
        <w:t>Postanowienia ust. 3 i 4 stosuje się odpowiednio.</w:t>
      </w:r>
    </w:p>
    <w:p w14:paraId="677B2CCF" w14:textId="77777777" w:rsidR="00F5056C" w:rsidRPr="009733C1" w:rsidRDefault="00F5056C" w:rsidP="002A43A8">
      <w:pPr>
        <w:pStyle w:val="Default"/>
        <w:jc w:val="both"/>
        <w:rPr>
          <w:sz w:val="12"/>
          <w:szCs w:val="12"/>
        </w:rPr>
      </w:pPr>
    </w:p>
    <w:p w14:paraId="7B72EE84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6</w:t>
      </w:r>
    </w:p>
    <w:p w14:paraId="03353EAF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2CB27573" w14:textId="77777777" w:rsidR="00A56C8A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Zamawiający nie dopuszcza zmian umowy, chyba że konieczność wprowadzenia takich zmian wynika z okoliczności, których nie można było przewidzieć w chwili zawarcia umowy</w:t>
      </w:r>
      <w:r w:rsidR="007E4557" w:rsidRPr="00B11B3D">
        <w:rPr>
          <w:sz w:val="22"/>
          <w:szCs w:val="22"/>
        </w:rPr>
        <w:t>.</w:t>
      </w:r>
      <w:r w:rsidRPr="00B11B3D">
        <w:rPr>
          <w:sz w:val="22"/>
          <w:szCs w:val="22"/>
        </w:rPr>
        <w:t xml:space="preserve"> Zmiany umowy wymagają formy pisemnej pod rygorem nieważności. </w:t>
      </w:r>
    </w:p>
    <w:p w14:paraId="55508742" w14:textId="77777777" w:rsidR="00664D08" w:rsidRPr="009733C1" w:rsidRDefault="00664D08" w:rsidP="00BF1BA7">
      <w:pPr>
        <w:pStyle w:val="Default"/>
        <w:jc w:val="both"/>
        <w:rPr>
          <w:sz w:val="12"/>
          <w:szCs w:val="12"/>
        </w:rPr>
      </w:pPr>
    </w:p>
    <w:p w14:paraId="0D61CE97" w14:textId="77777777" w:rsidR="00F5056C" w:rsidRPr="00B11B3D" w:rsidRDefault="008218A6" w:rsidP="000E573A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F5056C" w:rsidRPr="00B11B3D">
        <w:rPr>
          <w:b/>
          <w:bCs/>
          <w:sz w:val="22"/>
          <w:szCs w:val="22"/>
        </w:rPr>
        <w:t xml:space="preserve"> </w:t>
      </w:r>
      <w:r w:rsidR="007E4557" w:rsidRPr="00B11B3D">
        <w:rPr>
          <w:b/>
          <w:bCs/>
          <w:sz w:val="22"/>
          <w:szCs w:val="22"/>
        </w:rPr>
        <w:t>7</w:t>
      </w:r>
    </w:p>
    <w:p w14:paraId="7C3F21A3" w14:textId="77777777" w:rsidR="000E573A" w:rsidRPr="009733C1" w:rsidRDefault="000E573A" w:rsidP="000E573A">
      <w:pPr>
        <w:pStyle w:val="Default"/>
        <w:jc w:val="center"/>
        <w:rPr>
          <w:sz w:val="12"/>
          <w:szCs w:val="12"/>
        </w:rPr>
      </w:pPr>
    </w:p>
    <w:p w14:paraId="1CFA5F8E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sprawach nieuregulowanych niniejszą umową mają zastosowanie odpowiednie przepisy Kodeksu Cywilnego.</w:t>
      </w:r>
    </w:p>
    <w:p w14:paraId="4C308F72" w14:textId="77777777" w:rsidR="007E4557" w:rsidRPr="009733C1" w:rsidRDefault="007E4557" w:rsidP="00BF1BA7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7DFBDF7A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razie powstania sporu w związku z realizacją niniejszej umowy sądem właściwym do rozstrzygnięcia sporu będzie sąd właściwy dla siedziby Zamawiającego.</w:t>
      </w:r>
    </w:p>
    <w:p w14:paraId="42B94E12" w14:textId="77777777" w:rsidR="007E4557" w:rsidRPr="009733C1" w:rsidRDefault="007E4557" w:rsidP="00BF1BA7">
      <w:pPr>
        <w:pStyle w:val="Default"/>
        <w:jc w:val="center"/>
        <w:rPr>
          <w:b/>
          <w:bCs/>
          <w:sz w:val="12"/>
          <w:szCs w:val="12"/>
        </w:rPr>
      </w:pPr>
    </w:p>
    <w:p w14:paraId="59F4E107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8</w:t>
      </w:r>
    </w:p>
    <w:p w14:paraId="2269B73D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4CA77600" w14:textId="77777777" w:rsidR="00F5056C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postanawiają, że Wykonawca nie może bez uprzedniej </w:t>
      </w:r>
      <w:r w:rsidR="00553605" w:rsidRPr="00B11B3D">
        <w:rPr>
          <w:sz w:val="22"/>
          <w:szCs w:val="22"/>
        </w:rPr>
        <w:t xml:space="preserve">pisemnej </w:t>
      </w:r>
      <w:r w:rsidRPr="00B11B3D">
        <w:rPr>
          <w:sz w:val="22"/>
          <w:szCs w:val="22"/>
        </w:rPr>
        <w:t xml:space="preserve">zgody Zamawiającego zbyć wierzytelności wynikającej z niniejszej umowy na osobę trzecią. </w:t>
      </w:r>
    </w:p>
    <w:p w14:paraId="4F66CBD8" w14:textId="77777777" w:rsidR="007E4557" w:rsidRPr="009733C1" w:rsidRDefault="007E4557" w:rsidP="00BF1BA7">
      <w:pPr>
        <w:pStyle w:val="Default"/>
        <w:jc w:val="both"/>
        <w:rPr>
          <w:b/>
          <w:bCs/>
          <w:sz w:val="12"/>
          <w:szCs w:val="12"/>
        </w:rPr>
      </w:pPr>
    </w:p>
    <w:p w14:paraId="35A70240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9</w:t>
      </w:r>
    </w:p>
    <w:p w14:paraId="630E107D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2D9B70F0" w14:textId="77777777" w:rsidR="008218A6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Umowę sporządzono w 2 jednobrzmiących egzemplarzach, po jednym dla każdej ze Stron. </w:t>
      </w:r>
    </w:p>
    <w:p w14:paraId="3F4885BF" w14:textId="77777777" w:rsidR="00664D08" w:rsidRPr="004144AD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5C3FD311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A5A6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56C"/>
    <w:rsid w:val="00072FBD"/>
    <w:rsid w:val="00084D05"/>
    <w:rsid w:val="0008677A"/>
    <w:rsid w:val="00087801"/>
    <w:rsid w:val="00097C4F"/>
    <w:rsid w:val="000A0495"/>
    <w:rsid w:val="000A082D"/>
    <w:rsid w:val="000B6E83"/>
    <w:rsid w:val="000E194B"/>
    <w:rsid w:val="000E573A"/>
    <w:rsid w:val="00136386"/>
    <w:rsid w:val="001424AA"/>
    <w:rsid w:val="00144324"/>
    <w:rsid w:val="00144C40"/>
    <w:rsid w:val="00172F73"/>
    <w:rsid w:val="001F13ED"/>
    <w:rsid w:val="001F4122"/>
    <w:rsid w:val="00212DC0"/>
    <w:rsid w:val="00274FD8"/>
    <w:rsid w:val="002A43A8"/>
    <w:rsid w:val="002D3F7B"/>
    <w:rsid w:val="002E0666"/>
    <w:rsid w:val="00301313"/>
    <w:rsid w:val="00384B12"/>
    <w:rsid w:val="003A4AF1"/>
    <w:rsid w:val="003A6F4B"/>
    <w:rsid w:val="003D7B49"/>
    <w:rsid w:val="003F1278"/>
    <w:rsid w:val="004144AD"/>
    <w:rsid w:val="0041619C"/>
    <w:rsid w:val="00471C10"/>
    <w:rsid w:val="00471C28"/>
    <w:rsid w:val="0047465D"/>
    <w:rsid w:val="00495E48"/>
    <w:rsid w:val="00503630"/>
    <w:rsid w:val="00510C6E"/>
    <w:rsid w:val="00553605"/>
    <w:rsid w:val="00577838"/>
    <w:rsid w:val="005A0441"/>
    <w:rsid w:val="005D7EA8"/>
    <w:rsid w:val="005E5DE6"/>
    <w:rsid w:val="005F4192"/>
    <w:rsid w:val="00632A66"/>
    <w:rsid w:val="00650607"/>
    <w:rsid w:val="00664D08"/>
    <w:rsid w:val="006A505B"/>
    <w:rsid w:val="006C690B"/>
    <w:rsid w:val="006D5207"/>
    <w:rsid w:val="006E3BD8"/>
    <w:rsid w:val="007354FE"/>
    <w:rsid w:val="00751ADC"/>
    <w:rsid w:val="007D0E59"/>
    <w:rsid w:val="007E4557"/>
    <w:rsid w:val="008218A6"/>
    <w:rsid w:val="00824C74"/>
    <w:rsid w:val="00833586"/>
    <w:rsid w:val="008A5A66"/>
    <w:rsid w:val="009035CA"/>
    <w:rsid w:val="00915C14"/>
    <w:rsid w:val="00927831"/>
    <w:rsid w:val="0094239D"/>
    <w:rsid w:val="009733C1"/>
    <w:rsid w:val="009845F7"/>
    <w:rsid w:val="009A30D1"/>
    <w:rsid w:val="009A311D"/>
    <w:rsid w:val="009D2A4C"/>
    <w:rsid w:val="009E668A"/>
    <w:rsid w:val="009F071C"/>
    <w:rsid w:val="00A30212"/>
    <w:rsid w:val="00A56C8A"/>
    <w:rsid w:val="00A6360E"/>
    <w:rsid w:val="00A673DD"/>
    <w:rsid w:val="00A90566"/>
    <w:rsid w:val="00AC0BD5"/>
    <w:rsid w:val="00AD419F"/>
    <w:rsid w:val="00AE6B4C"/>
    <w:rsid w:val="00AF5BE7"/>
    <w:rsid w:val="00B11B3D"/>
    <w:rsid w:val="00B164A9"/>
    <w:rsid w:val="00BC5EBC"/>
    <w:rsid w:val="00BF1BA7"/>
    <w:rsid w:val="00BF7ECC"/>
    <w:rsid w:val="00C2518A"/>
    <w:rsid w:val="00C54048"/>
    <w:rsid w:val="00C70E8D"/>
    <w:rsid w:val="00C810DB"/>
    <w:rsid w:val="00CA17AD"/>
    <w:rsid w:val="00CB5A9F"/>
    <w:rsid w:val="00CD3999"/>
    <w:rsid w:val="00DA6D3A"/>
    <w:rsid w:val="00DB4DF2"/>
    <w:rsid w:val="00DF1945"/>
    <w:rsid w:val="00DF3BDC"/>
    <w:rsid w:val="00E4253B"/>
    <w:rsid w:val="00E478A0"/>
    <w:rsid w:val="00EE6F78"/>
    <w:rsid w:val="00EF4635"/>
    <w:rsid w:val="00F5056C"/>
    <w:rsid w:val="00F742AA"/>
    <w:rsid w:val="00F94057"/>
    <w:rsid w:val="00FA0B00"/>
    <w:rsid w:val="00FA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1F583"/>
  <w15:docId w15:val="{DAD9F823-1BAB-467A-85FC-A84C3B9A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EA71-447C-4E57-9AD6-5B04C33E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robert</cp:lastModifiedBy>
  <cp:revision>2</cp:revision>
  <cp:lastPrinted>2020-02-18T13:03:00Z</cp:lastPrinted>
  <dcterms:created xsi:type="dcterms:W3CDTF">2022-02-24T08:26:00Z</dcterms:created>
  <dcterms:modified xsi:type="dcterms:W3CDTF">2022-02-24T08:26:00Z</dcterms:modified>
</cp:coreProperties>
</file>